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D64" w:rsidRDefault="00D27D64" w:rsidP="00D27D64">
      <w:pPr>
        <w:tabs>
          <w:tab w:val="left" w:pos="6960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7D64" w:rsidRPr="00E43DC5" w:rsidRDefault="00D27D64" w:rsidP="00D27D64">
      <w:pPr>
        <w:tabs>
          <w:tab w:val="left" w:pos="6960"/>
          <w:tab w:val="right" w:pos="935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3DC5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D27D64" w:rsidRPr="00E43DC5" w:rsidRDefault="00D27D64" w:rsidP="00D27D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д/с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Чалзырай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Д.Л.</w:t>
      </w:r>
    </w:p>
    <w:p w:rsidR="00D27D64" w:rsidRDefault="00D27D64" w:rsidP="00D27D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E43DC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ФИО</w:t>
      </w:r>
    </w:p>
    <w:p w:rsidR="00D27D64" w:rsidRDefault="00D27D64" w:rsidP="00D27D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Приказ № </w:t>
      </w:r>
    </w:p>
    <w:p w:rsidR="00D27D64" w:rsidRPr="00E43DC5" w:rsidRDefault="00D27D64" w:rsidP="00D27D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от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_________20</w:t>
      </w:r>
      <w:r w:rsidR="00CF6E49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27D64" w:rsidRDefault="00D27D64" w:rsidP="00D27D6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D27D64" w:rsidRPr="00CD375A" w:rsidRDefault="00D27D64" w:rsidP="00D27D64">
      <w:pPr>
        <w:spacing w:after="0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</w:p>
    <w:p w:rsidR="00D27D64" w:rsidRDefault="00D27D64" w:rsidP="00D27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A83">
        <w:rPr>
          <w:rFonts w:ascii="Times New Roman" w:hAnsi="Times New Roman" w:cs="Times New Roman"/>
          <w:b/>
          <w:sz w:val="28"/>
          <w:szCs w:val="28"/>
        </w:rPr>
        <w:t xml:space="preserve">План по улучшению условий осуществления образовательной деятельности </w:t>
      </w:r>
    </w:p>
    <w:p w:rsidR="00D27D64" w:rsidRDefault="00D27D64" w:rsidP="00D27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A83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427A83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детского сада «Солнышко»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с.Морен</w:t>
      </w:r>
      <w:proofErr w:type="spellEnd"/>
    </w:p>
    <w:p w:rsidR="00D27D64" w:rsidRPr="00427A83" w:rsidRDefault="00D27D64" w:rsidP="00D27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 результатам независимой оценки качества образования)</w:t>
      </w:r>
      <w:bookmarkStart w:id="0" w:name="_GoBack"/>
      <w:bookmarkEnd w:id="0"/>
    </w:p>
    <w:p w:rsidR="00D27D64" w:rsidRDefault="00D27D64" w:rsidP="00D27D64">
      <w:pPr>
        <w:spacing w:after="0"/>
      </w:pPr>
    </w:p>
    <w:tbl>
      <w:tblPr>
        <w:tblStyle w:val="a4"/>
        <w:tblW w:w="1331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3998"/>
        <w:gridCol w:w="2194"/>
        <w:gridCol w:w="2194"/>
      </w:tblGrid>
      <w:tr w:rsidR="00D27D64" w:rsidRPr="0025132E" w:rsidTr="00EF11B3">
        <w:trPr>
          <w:trHeight w:val="132"/>
        </w:trPr>
        <w:tc>
          <w:tcPr>
            <w:tcW w:w="1809" w:type="dxa"/>
          </w:tcPr>
          <w:p w:rsidR="00D27D64" w:rsidRPr="0025132E" w:rsidRDefault="00D27D64" w:rsidP="00EF11B3">
            <w:pPr>
              <w:ind w:left="771" w:hanging="7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9" w:type="dxa"/>
          </w:tcPr>
          <w:p w:rsidR="00D27D64" w:rsidRPr="0025132E" w:rsidRDefault="00D27D64" w:rsidP="00EF1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  <w:tc>
          <w:tcPr>
            <w:tcW w:w="3998" w:type="dxa"/>
          </w:tcPr>
          <w:p w:rsidR="00D27D64" w:rsidRPr="0025132E" w:rsidRDefault="00D27D64" w:rsidP="00EF1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94" w:type="dxa"/>
          </w:tcPr>
          <w:p w:rsidR="00D27D64" w:rsidRPr="0025132E" w:rsidRDefault="00D27D64" w:rsidP="00EF1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94" w:type="dxa"/>
          </w:tcPr>
          <w:p w:rsidR="00D27D64" w:rsidRPr="0025132E" w:rsidRDefault="00D27D64" w:rsidP="00EF11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</w:t>
            </w:r>
          </w:p>
        </w:tc>
      </w:tr>
      <w:tr w:rsidR="00D27D64" w:rsidRPr="0025132E" w:rsidTr="00EF11B3">
        <w:tc>
          <w:tcPr>
            <w:tcW w:w="1809" w:type="dxa"/>
          </w:tcPr>
          <w:p w:rsidR="00D27D64" w:rsidRPr="0025132E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D64" w:rsidRPr="0025132E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Показатель 1.2 Наличие и функционирование на официальном сайте организации дистанционных способов обратной связи и взаимодействия с получателями услуг</w:t>
            </w:r>
          </w:p>
        </w:tc>
        <w:tc>
          <w:tcPr>
            <w:tcW w:w="3998" w:type="dxa"/>
          </w:tcPr>
          <w:p w:rsidR="00D27D64" w:rsidRPr="0025132E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ДОУ дистанционных способов обратной связи и взаимодействия с получателями услуг совместно со специалистом ИОКО, отвечающим за сайты ДОО </w:t>
            </w:r>
          </w:p>
        </w:tc>
        <w:tc>
          <w:tcPr>
            <w:tcW w:w="2194" w:type="dxa"/>
          </w:tcPr>
          <w:p w:rsidR="00D27D64" w:rsidRPr="0025132E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D27D64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D27D64" w:rsidRPr="0025132E" w:rsidRDefault="00D27D64" w:rsidP="00EF11B3">
            <w:pPr>
              <w:rPr>
                <w:sz w:val="24"/>
                <w:szCs w:val="24"/>
              </w:rPr>
            </w:pPr>
            <w:r w:rsidRPr="00744CA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27D64" w:rsidRPr="0025132E" w:rsidTr="00EF11B3">
        <w:tc>
          <w:tcPr>
            <w:tcW w:w="1809" w:type="dxa"/>
          </w:tcPr>
          <w:p w:rsidR="00D27D64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64" w:rsidRPr="0025132E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«Доступность услуг для инвалидов»</w:t>
            </w:r>
          </w:p>
        </w:tc>
        <w:tc>
          <w:tcPr>
            <w:tcW w:w="3119" w:type="dxa"/>
          </w:tcPr>
          <w:p w:rsidR="00D27D64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64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3.1</w:t>
            </w:r>
          </w:p>
          <w:p w:rsidR="00D27D64" w:rsidRDefault="00D27D64" w:rsidP="00EF11B3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  <w:p w:rsidR="00D27D64" w:rsidRDefault="00D27D64" w:rsidP="00EF11B3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  <w:p w:rsidR="00D27D64" w:rsidRDefault="00D27D64" w:rsidP="00EF11B3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Обеспечить в организации условия доступности, позволяющие инвалидам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получать услуги наравне с другими</w:t>
            </w:r>
          </w:p>
          <w:p w:rsidR="00D27D64" w:rsidRPr="0025132E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согласно ИПРА детей-инвалидов в соответствии с заключении ПМПК «о создании специальных условий обучения», также приказом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РФ (с изменениями и дополнениями) от 30.08.2013г №1015 «О реализации основных образовательных программ», «Об утверждении порядка организации».</w:t>
            </w:r>
          </w:p>
        </w:tc>
        <w:tc>
          <w:tcPr>
            <w:tcW w:w="3998" w:type="dxa"/>
          </w:tcPr>
          <w:p w:rsidR="00D27D64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64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Проанализировать полученные результаты НОК и разработать план действий по обеспечению условий безопасности и комфорта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территории прилегающей к организации и ее помещений с учетом доступно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для инвалидов: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-специальными креслами-колясками</w:t>
            </w: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7D64" w:rsidRPr="0025132E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-специально оборудованными санитарно-гигиеническими помещениями в организации;</w:t>
            </w:r>
          </w:p>
          <w:p w:rsidR="00D27D64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-дублировать для инвалидов по слуху и зрению звуковую и зрительную информацию;</w:t>
            </w:r>
          </w:p>
          <w:p w:rsidR="00D27D64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-дублировать надписи знаками, выполненными рельефно-точечным шрифтом Брайля;</w:t>
            </w:r>
          </w:p>
          <w:p w:rsidR="00D27D64" w:rsidRPr="0025132E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-предоставить инвалидам по слуху (слуху и зрению) услуги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4" w:type="dxa"/>
          </w:tcPr>
          <w:p w:rsidR="00D27D64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64" w:rsidRPr="0025132E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D27D64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D64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D27D64" w:rsidRPr="0025132E" w:rsidRDefault="00D27D64" w:rsidP="00EF11B3">
            <w:pPr>
              <w:rPr>
                <w:sz w:val="24"/>
                <w:szCs w:val="24"/>
              </w:rPr>
            </w:pPr>
            <w:r w:rsidRPr="00744CA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27D64" w:rsidRPr="0025132E" w:rsidTr="00EF11B3">
        <w:tc>
          <w:tcPr>
            <w:tcW w:w="1809" w:type="dxa"/>
          </w:tcPr>
          <w:p w:rsidR="00D27D64" w:rsidRPr="0025132E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D64" w:rsidRPr="0025132E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Показатель 3.2. 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3998" w:type="dxa"/>
          </w:tcPr>
          <w:p w:rsidR="00D27D64" w:rsidRPr="0025132E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обучения и воспитания детей с ОВЗ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-</w:t>
            </w: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инвалидов в соответствии с СанПиНом. Работа над созданием инфраструктуры для детей с ОВЗ</w:t>
            </w:r>
          </w:p>
        </w:tc>
        <w:tc>
          <w:tcPr>
            <w:tcW w:w="2194" w:type="dxa"/>
          </w:tcPr>
          <w:p w:rsidR="00D27D64" w:rsidRPr="0025132E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D27D64" w:rsidRDefault="00D27D64" w:rsidP="00EF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D27D64" w:rsidRPr="0025132E" w:rsidRDefault="00D27D64" w:rsidP="00EF11B3">
            <w:pPr>
              <w:rPr>
                <w:sz w:val="24"/>
                <w:szCs w:val="24"/>
              </w:rPr>
            </w:pPr>
            <w:r w:rsidRPr="0025132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меститель по АХЧ</w:t>
            </w:r>
          </w:p>
        </w:tc>
      </w:tr>
    </w:tbl>
    <w:p w:rsidR="00D27D64" w:rsidRDefault="00D27D64" w:rsidP="00D27D64"/>
    <w:p w:rsidR="00D27D64" w:rsidRPr="002A3367" w:rsidRDefault="00D27D64" w:rsidP="00D27D64"/>
    <w:p w:rsidR="00D27D64" w:rsidRDefault="00D27D64" w:rsidP="00D27D64"/>
    <w:p w:rsidR="00D27D64" w:rsidRPr="002A3367" w:rsidRDefault="00D27D64" w:rsidP="00D27D64"/>
    <w:p w:rsidR="00F12C76" w:rsidRDefault="00F12C76" w:rsidP="006C0B77">
      <w:pPr>
        <w:spacing w:after="0"/>
        <w:ind w:firstLine="709"/>
        <w:jc w:val="both"/>
      </w:pPr>
    </w:p>
    <w:sectPr w:rsidR="00F12C76" w:rsidSect="008251F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3741"/>
    <w:multiLevelType w:val="hybridMultilevel"/>
    <w:tmpl w:val="04904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64"/>
    <w:rsid w:val="006C0B77"/>
    <w:rsid w:val="008242FF"/>
    <w:rsid w:val="00870751"/>
    <w:rsid w:val="00922C48"/>
    <w:rsid w:val="00B915B7"/>
    <w:rsid w:val="00CF6E49"/>
    <w:rsid w:val="00D27D6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431B"/>
  <w15:chartTrackingRefBased/>
  <w15:docId w15:val="{8C8898C0-EE67-42BC-9CCB-9113A522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D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64"/>
    <w:pPr>
      <w:ind w:left="720"/>
      <w:contextualSpacing/>
    </w:pPr>
  </w:style>
  <w:style w:type="table" w:styleId="a4">
    <w:name w:val="Table Grid"/>
    <w:basedOn w:val="a1"/>
    <w:uiPriority w:val="59"/>
    <w:rsid w:val="00D27D6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7D6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2023-04-19T11:57:00Z</dcterms:created>
  <dcterms:modified xsi:type="dcterms:W3CDTF">2023-04-19T12:02:00Z</dcterms:modified>
</cp:coreProperties>
</file>